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E1" w:rsidRPr="009340E1" w:rsidRDefault="009340E1" w:rsidP="009340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0E1">
        <w:rPr>
          <w:rFonts w:ascii="Times New Roman" w:hAnsi="Times New Roman" w:cs="Times New Roman"/>
          <w:b/>
          <w:sz w:val="40"/>
          <w:szCs w:val="40"/>
        </w:rPr>
        <w:t>ПЕРЕЧЕНЬ ЭКСПОНАТОВ</w:t>
      </w:r>
      <w:r w:rsidRPr="00934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0E1">
        <w:rPr>
          <w:rFonts w:ascii="Times New Roman" w:hAnsi="Times New Roman" w:cs="Times New Roman"/>
          <w:b/>
          <w:sz w:val="28"/>
          <w:szCs w:val="28"/>
        </w:rPr>
        <w:br/>
      </w:r>
      <w:r w:rsidRPr="009340E1">
        <w:rPr>
          <w:rFonts w:ascii="Times New Roman" w:hAnsi="Times New Roman" w:cs="Times New Roman"/>
          <w:b/>
          <w:sz w:val="32"/>
          <w:szCs w:val="32"/>
        </w:rPr>
        <w:t>БГТУ</w:t>
      </w:r>
    </w:p>
    <w:p w:rsidR="009340E1" w:rsidRPr="009340E1" w:rsidRDefault="009340E1" w:rsidP="009340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0E1">
        <w:rPr>
          <w:rFonts w:ascii="Times New Roman" w:hAnsi="Times New Roman" w:cs="Times New Roman"/>
          <w:b/>
          <w:sz w:val="32"/>
          <w:szCs w:val="32"/>
        </w:rPr>
        <w:t>Пятая Китайская международная выставка импорта</w:t>
      </w:r>
    </w:p>
    <w:p w:rsidR="009340E1" w:rsidRPr="009340E1" w:rsidRDefault="009340E1" w:rsidP="009340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0E1">
        <w:rPr>
          <w:rFonts w:ascii="Times New Roman" w:hAnsi="Times New Roman" w:cs="Times New Roman"/>
          <w:b/>
          <w:sz w:val="32"/>
          <w:szCs w:val="32"/>
        </w:rPr>
        <w:t>Китай</w:t>
      </w:r>
      <w:r w:rsidRPr="009340E1">
        <w:rPr>
          <w:rFonts w:ascii="Times New Roman" w:hAnsi="Times New Roman" w:cs="Times New Roman"/>
          <w:b/>
          <w:sz w:val="32"/>
          <w:szCs w:val="32"/>
        </w:rPr>
        <w:t>,</w:t>
      </w:r>
      <w:r w:rsidRPr="009340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40E1">
        <w:rPr>
          <w:rFonts w:ascii="Times New Roman" w:hAnsi="Times New Roman" w:cs="Times New Roman"/>
          <w:b/>
          <w:sz w:val="32"/>
          <w:szCs w:val="32"/>
        </w:rPr>
        <w:t xml:space="preserve">г. </w:t>
      </w:r>
      <w:r w:rsidRPr="009340E1">
        <w:rPr>
          <w:rFonts w:ascii="Times New Roman" w:hAnsi="Times New Roman" w:cs="Times New Roman"/>
          <w:b/>
          <w:sz w:val="32"/>
          <w:szCs w:val="32"/>
        </w:rPr>
        <w:t>Шанхай</w:t>
      </w:r>
      <w:r w:rsidRPr="009340E1">
        <w:rPr>
          <w:rFonts w:ascii="Times New Roman" w:hAnsi="Times New Roman" w:cs="Times New Roman"/>
          <w:b/>
          <w:sz w:val="32"/>
          <w:szCs w:val="32"/>
        </w:rPr>
        <w:t xml:space="preserve">, 5-10 ноября </w:t>
      </w:r>
      <w:r w:rsidRPr="009340E1">
        <w:rPr>
          <w:rFonts w:ascii="Times New Roman" w:hAnsi="Times New Roman" w:cs="Times New Roman"/>
          <w:b/>
          <w:sz w:val="32"/>
          <w:szCs w:val="32"/>
        </w:rPr>
        <w:t>2022 г.</w:t>
      </w:r>
    </w:p>
    <w:p w:rsidR="009340E1" w:rsidRDefault="009340E1" w:rsidP="009340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6E5" w:rsidRPr="00EE59EE" w:rsidRDefault="00FA46E5" w:rsidP="00FA46E5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E59EE">
        <w:rPr>
          <w:rFonts w:ascii="Times New Roman" w:hAnsi="Times New Roman" w:cs="Times New Roman"/>
          <w:sz w:val="32"/>
          <w:szCs w:val="32"/>
        </w:rPr>
        <w:t>Базальтовое волокно на основе гранитоидных отходов строительных карьеров</w:t>
      </w:r>
      <w:r w:rsidRPr="00EE59EE">
        <w:rPr>
          <w:rFonts w:ascii="Times New Roman" w:hAnsi="Times New Roman" w:cs="Times New Roman"/>
          <w:sz w:val="32"/>
          <w:szCs w:val="32"/>
        </w:rPr>
        <w:t>.</w:t>
      </w:r>
    </w:p>
    <w:p w:rsidR="00FA46E5" w:rsidRPr="00EE59EE" w:rsidRDefault="00FA46E5" w:rsidP="00FA46E5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E59EE">
        <w:rPr>
          <w:rFonts w:ascii="Times New Roman" w:hAnsi="Times New Roman" w:cs="Times New Roman"/>
          <w:sz w:val="32"/>
          <w:szCs w:val="32"/>
        </w:rPr>
        <w:t>Биологически активная добавка к пище «</w:t>
      </w:r>
      <w:proofErr w:type="spellStart"/>
      <w:r w:rsidRPr="00EE59EE">
        <w:rPr>
          <w:rFonts w:ascii="Times New Roman" w:hAnsi="Times New Roman" w:cs="Times New Roman"/>
          <w:sz w:val="32"/>
          <w:szCs w:val="32"/>
        </w:rPr>
        <w:t>Лигнокапс</w:t>
      </w:r>
      <w:proofErr w:type="spellEnd"/>
      <w:r w:rsidRPr="00EE59EE">
        <w:rPr>
          <w:rFonts w:ascii="Times New Roman" w:hAnsi="Times New Roman" w:cs="Times New Roman"/>
          <w:sz w:val="32"/>
          <w:szCs w:val="32"/>
        </w:rPr>
        <w:t>»</w:t>
      </w:r>
      <w:r w:rsidRPr="00EE59EE">
        <w:rPr>
          <w:rFonts w:ascii="Times New Roman" w:hAnsi="Times New Roman" w:cs="Times New Roman"/>
          <w:sz w:val="32"/>
          <w:szCs w:val="32"/>
        </w:rPr>
        <w:t>.</w:t>
      </w:r>
    </w:p>
    <w:p w:rsidR="00FA46E5" w:rsidRPr="00EE59EE" w:rsidRDefault="00FA46E5" w:rsidP="00FA46E5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EE59EE">
        <w:rPr>
          <w:rFonts w:ascii="Times New Roman" w:hAnsi="Times New Roman" w:cs="Times New Roman"/>
          <w:snapToGrid w:val="0"/>
          <w:sz w:val="32"/>
          <w:szCs w:val="32"/>
        </w:rPr>
        <w:t>Кальций-фосфатные керамические изделия, полученные</w:t>
      </w:r>
      <w:r w:rsidRPr="00EE59EE"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Pr="00EE59EE">
        <w:rPr>
          <w:rFonts w:ascii="Times New Roman" w:hAnsi="Times New Roman" w:cs="Times New Roman"/>
          <w:snapToGrid w:val="0"/>
          <w:sz w:val="32"/>
          <w:szCs w:val="32"/>
        </w:rPr>
        <w:t>методом 3D-печати</w:t>
      </w:r>
    </w:p>
    <w:p w:rsidR="00FA46E5" w:rsidRPr="00EE59EE" w:rsidRDefault="00FA46E5" w:rsidP="00FA46E5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E59EE">
        <w:rPr>
          <w:rFonts w:ascii="Times New Roman" w:hAnsi="Times New Roman" w:cs="Times New Roman"/>
          <w:sz w:val="32"/>
          <w:szCs w:val="32"/>
        </w:rPr>
        <w:t>Переработка техногенных и сельскохозяйственных отходов с получением композиционных изделий строительного и бытового н</w:t>
      </w:r>
      <w:bookmarkStart w:id="0" w:name="_GoBack"/>
      <w:bookmarkEnd w:id="0"/>
      <w:r w:rsidRPr="00EE59EE">
        <w:rPr>
          <w:rFonts w:ascii="Times New Roman" w:hAnsi="Times New Roman" w:cs="Times New Roman"/>
          <w:sz w:val="32"/>
          <w:szCs w:val="32"/>
        </w:rPr>
        <w:t>азначения</w:t>
      </w:r>
      <w:r w:rsidRPr="00EE59EE">
        <w:rPr>
          <w:rFonts w:ascii="Times New Roman" w:hAnsi="Times New Roman" w:cs="Times New Roman"/>
          <w:sz w:val="32"/>
          <w:szCs w:val="32"/>
        </w:rPr>
        <w:t>.</w:t>
      </w:r>
    </w:p>
    <w:p w:rsidR="00FA46E5" w:rsidRPr="00EE59EE" w:rsidRDefault="00FA46E5" w:rsidP="00FA46E5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9EE">
        <w:rPr>
          <w:rFonts w:ascii="Times New Roman" w:hAnsi="Times New Roman" w:cs="Times New Roman"/>
          <w:sz w:val="32"/>
          <w:szCs w:val="32"/>
        </w:rPr>
        <w:t>Противоконгестивное</w:t>
      </w:r>
      <w:proofErr w:type="spellEnd"/>
      <w:r w:rsidRPr="00EE59EE">
        <w:rPr>
          <w:rFonts w:ascii="Times New Roman" w:hAnsi="Times New Roman" w:cs="Times New Roman"/>
          <w:sz w:val="32"/>
          <w:szCs w:val="32"/>
        </w:rPr>
        <w:t xml:space="preserve"> средство</w:t>
      </w:r>
      <w:r w:rsidRPr="00EE59EE">
        <w:rPr>
          <w:rFonts w:ascii="Times New Roman" w:hAnsi="Times New Roman" w:cs="Times New Roman"/>
          <w:sz w:val="32"/>
          <w:szCs w:val="32"/>
        </w:rPr>
        <w:t xml:space="preserve"> </w:t>
      </w:r>
      <w:r w:rsidRPr="00EE59EE">
        <w:rPr>
          <w:rFonts w:ascii="Times New Roman" w:hAnsi="Times New Roman" w:cs="Times New Roman"/>
          <w:sz w:val="32"/>
          <w:szCs w:val="32"/>
        </w:rPr>
        <w:t>растительного</w:t>
      </w:r>
      <w:r w:rsidRPr="00EE59EE">
        <w:rPr>
          <w:rFonts w:ascii="Times New Roman" w:hAnsi="Times New Roman" w:cs="Times New Roman"/>
          <w:sz w:val="32"/>
          <w:szCs w:val="32"/>
        </w:rPr>
        <w:t xml:space="preserve"> </w:t>
      </w:r>
      <w:r w:rsidRPr="00EE59EE">
        <w:rPr>
          <w:rFonts w:ascii="Times New Roman" w:hAnsi="Times New Roman" w:cs="Times New Roman"/>
          <w:sz w:val="32"/>
          <w:szCs w:val="32"/>
        </w:rPr>
        <w:t>происхождения</w:t>
      </w:r>
      <w:r w:rsidRPr="00EE59EE">
        <w:rPr>
          <w:rFonts w:ascii="Times New Roman" w:hAnsi="Times New Roman" w:cs="Times New Roman"/>
          <w:sz w:val="32"/>
          <w:szCs w:val="32"/>
        </w:rPr>
        <w:t xml:space="preserve"> </w:t>
      </w:r>
      <w:r w:rsidRPr="00EE59E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EE59EE">
        <w:rPr>
          <w:rFonts w:ascii="Times New Roman" w:hAnsi="Times New Roman" w:cs="Times New Roman"/>
          <w:sz w:val="32"/>
          <w:szCs w:val="32"/>
        </w:rPr>
        <w:t>нозальный</w:t>
      </w:r>
      <w:proofErr w:type="spellEnd"/>
      <w:r w:rsidRPr="00EE59EE">
        <w:rPr>
          <w:rFonts w:ascii="Times New Roman" w:hAnsi="Times New Roman" w:cs="Times New Roman"/>
          <w:sz w:val="32"/>
          <w:szCs w:val="32"/>
        </w:rPr>
        <w:t xml:space="preserve"> спрей)</w:t>
      </w:r>
      <w:r w:rsidRPr="00EE59EE">
        <w:rPr>
          <w:rFonts w:ascii="Times New Roman" w:hAnsi="Times New Roman" w:cs="Times New Roman"/>
          <w:sz w:val="32"/>
          <w:szCs w:val="32"/>
        </w:rPr>
        <w:t>.</w:t>
      </w:r>
    </w:p>
    <w:p w:rsidR="00FA46E5" w:rsidRPr="00EE59EE" w:rsidRDefault="00FA46E5" w:rsidP="00FA46E5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E59EE">
        <w:rPr>
          <w:rFonts w:ascii="Times New Roman" w:hAnsi="Times New Roman" w:cs="Times New Roman"/>
          <w:sz w:val="32"/>
          <w:szCs w:val="32"/>
        </w:rPr>
        <w:t xml:space="preserve">Удобрение </w:t>
      </w:r>
      <w:proofErr w:type="spellStart"/>
      <w:r w:rsidRPr="00EE59EE">
        <w:rPr>
          <w:rFonts w:ascii="Times New Roman" w:hAnsi="Times New Roman" w:cs="Times New Roman"/>
          <w:sz w:val="32"/>
          <w:szCs w:val="32"/>
        </w:rPr>
        <w:t>бесхлорное</w:t>
      </w:r>
      <w:proofErr w:type="spellEnd"/>
      <w:r w:rsidRPr="00EE59EE">
        <w:rPr>
          <w:rFonts w:ascii="Times New Roman" w:hAnsi="Times New Roman" w:cs="Times New Roman"/>
          <w:sz w:val="32"/>
          <w:szCs w:val="32"/>
        </w:rPr>
        <w:t xml:space="preserve"> водорастворимое – сульфат магния на основе доломита</w:t>
      </w:r>
      <w:r w:rsidRPr="00EE59EE">
        <w:rPr>
          <w:rFonts w:ascii="Times New Roman" w:hAnsi="Times New Roman" w:cs="Times New Roman"/>
          <w:sz w:val="32"/>
          <w:szCs w:val="32"/>
        </w:rPr>
        <w:t>.</w:t>
      </w:r>
    </w:p>
    <w:p w:rsidR="00FA46E5" w:rsidRPr="00EE59EE" w:rsidRDefault="00FA46E5" w:rsidP="00FA46E5">
      <w:pPr>
        <w:pStyle w:val="a4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E59EE">
        <w:rPr>
          <w:rFonts w:ascii="Times New Roman" w:hAnsi="Times New Roman" w:cs="Times New Roman"/>
          <w:sz w:val="32"/>
          <w:szCs w:val="32"/>
        </w:rPr>
        <w:t>Фитопрепарат</w:t>
      </w:r>
      <w:proofErr w:type="spellEnd"/>
      <w:r w:rsidRPr="00EE59EE">
        <w:rPr>
          <w:rFonts w:ascii="Times New Roman" w:hAnsi="Times New Roman" w:cs="Times New Roman"/>
          <w:sz w:val="32"/>
          <w:szCs w:val="32"/>
        </w:rPr>
        <w:t xml:space="preserve"> с ранозаживляющими свойствами (изделие медицинского назначения)</w:t>
      </w:r>
      <w:r w:rsidRPr="00EE59EE">
        <w:rPr>
          <w:rFonts w:ascii="Times New Roman" w:hAnsi="Times New Roman" w:cs="Times New Roman"/>
          <w:sz w:val="32"/>
          <w:szCs w:val="32"/>
        </w:rPr>
        <w:t>.</w:t>
      </w:r>
    </w:p>
    <w:p w:rsidR="00FA46E5" w:rsidRPr="00EE59EE" w:rsidRDefault="00FA46E5" w:rsidP="00FA46E5">
      <w:pPr>
        <w:pStyle w:val="a4"/>
        <w:widowControl w:val="0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59EE">
        <w:rPr>
          <w:rFonts w:ascii="Times New Roman" w:hAnsi="Times New Roman" w:cs="Times New Roman"/>
          <w:bCs/>
          <w:sz w:val="32"/>
          <w:szCs w:val="32"/>
        </w:rPr>
        <w:t>Эффективная система охлаждения с лунками для отвода тепла вынужденной конвекцией воздуха от габаритных электронных устройств</w:t>
      </w:r>
      <w:r w:rsidRPr="00EE59EE">
        <w:rPr>
          <w:rFonts w:ascii="Times New Roman" w:hAnsi="Times New Roman" w:cs="Times New Roman"/>
          <w:bCs/>
          <w:sz w:val="32"/>
          <w:szCs w:val="32"/>
        </w:rPr>
        <w:t>.</w:t>
      </w:r>
    </w:p>
    <w:sectPr w:rsidR="00FA46E5" w:rsidRPr="00EE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7DF0"/>
    <w:multiLevelType w:val="hybridMultilevel"/>
    <w:tmpl w:val="7B04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E1"/>
    <w:rsid w:val="000C4662"/>
    <w:rsid w:val="0014568E"/>
    <w:rsid w:val="001D38BF"/>
    <w:rsid w:val="003D03A8"/>
    <w:rsid w:val="004E7D4F"/>
    <w:rsid w:val="00625BB8"/>
    <w:rsid w:val="009340E1"/>
    <w:rsid w:val="00EE59EE"/>
    <w:rsid w:val="00F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A051"/>
  <w15:chartTrackingRefBased/>
  <w15:docId w15:val="{F9752714-12CE-4624-9CCE-1DAFA00A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E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0E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2022-01-14T11:06:00Z</dcterms:created>
  <dcterms:modified xsi:type="dcterms:W3CDTF">2022-01-14T11:16:00Z</dcterms:modified>
</cp:coreProperties>
</file>